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E3094" w14:textId="77777777" w:rsidR="000C4729" w:rsidRDefault="000C4729" w:rsidP="006477A2">
      <w:pPr>
        <w:jc w:val="center"/>
        <w:rPr>
          <w:rFonts w:eastAsia="Calibri"/>
          <w:b/>
          <w:lang w:val="uk-UA" w:eastAsia="en-US"/>
        </w:rPr>
      </w:pPr>
      <w:r w:rsidRPr="006477A2">
        <w:rPr>
          <w:rFonts w:eastAsia="Calibri"/>
          <w:b/>
          <w:lang w:val="uk-UA" w:eastAsia="en-US"/>
        </w:rPr>
        <w:t>Обґрунтування</w:t>
      </w:r>
      <w:r>
        <w:rPr>
          <w:rFonts w:eastAsia="Calibri"/>
          <w:b/>
          <w:lang w:val="uk-UA" w:eastAsia="en-US"/>
        </w:rPr>
        <w:t xml:space="preserve"> предмета закупівлі </w:t>
      </w:r>
    </w:p>
    <w:p w14:paraId="533A8085" w14:textId="77777777" w:rsidR="006477A2" w:rsidRDefault="006477A2" w:rsidP="006477A2">
      <w:pPr>
        <w:jc w:val="center"/>
        <w:rPr>
          <w:b/>
          <w:bCs/>
          <w:iCs/>
          <w:lang w:val="uk-UA"/>
        </w:rPr>
      </w:pPr>
      <w:r w:rsidRPr="006477A2">
        <w:rPr>
          <w:b/>
          <w:bCs/>
          <w:iCs/>
          <w:lang w:val="uk-UA"/>
        </w:rPr>
        <w:t xml:space="preserve"> </w:t>
      </w:r>
    </w:p>
    <w:p w14:paraId="06615798" w14:textId="77777777" w:rsidR="006477A2" w:rsidRPr="000C4729" w:rsidRDefault="000C4729" w:rsidP="006477A2">
      <w:pPr>
        <w:jc w:val="center"/>
        <w:rPr>
          <w:bCs/>
          <w:iCs/>
          <w:lang w:val="uk-UA"/>
        </w:rPr>
      </w:pPr>
      <w:r w:rsidRPr="000C4729">
        <w:rPr>
          <w:bCs/>
          <w:iCs/>
          <w:lang w:val="uk-UA"/>
        </w:rPr>
        <w:t>(на</w:t>
      </w:r>
      <w:r w:rsidR="006477A2" w:rsidRPr="000C4729">
        <w:rPr>
          <w:bCs/>
          <w:iCs/>
          <w:lang w:val="uk-UA"/>
        </w:rPr>
        <w:t xml:space="preserve"> виконання вимог пункту</w:t>
      </w:r>
      <w:r w:rsidR="00B3609F" w:rsidRPr="000C4729">
        <w:rPr>
          <w:bCs/>
          <w:iCs/>
          <w:lang w:val="uk-UA"/>
        </w:rPr>
        <w:t xml:space="preserve"> 4-¹</w:t>
      </w:r>
      <w:r w:rsidR="006477A2" w:rsidRPr="000C4729">
        <w:rPr>
          <w:bCs/>
          <w:iCs/>
          <w:lang w:val="uk-UA"/>
        </w:rPr>
        <w:t xml:space="preserve"> постанови Кабінету Міністрів України</w:t>
      </w:r>
    </w:p>
    <w:p w14:paraId="5F6A1D8F" w14:textId="77777777" w:rsidR="006477A2" w:rsidRPr="000C4729" w:rsidRDefault="006477A2" w:rsidP="000C4729">
      <w:pPr>
        <w:jc w:val="center"/>
        <w:rPr>
          <w:bCs/>
          <w:iCs/>
          <w:lang w:val="uk-UA"/>
        </w:rPr>
      </w:pPr>
      <w:r w:rsidRPr="000C4729">
        <w:rPr>
          <w:bCs/>
          <w:iCs/>
          <w:lang w:val="uk-UA"/>
        </w:rPr>
        <w:t>від 11.10.2016 № 710</w:t>
      </w:r>
      <w:r w:rsidR="00B3609F" w:rsidRPr="000C4729">
        <w:rPr>
          <w:bCs/>
          <w:iCs/>
        </w:rPr>
        <w:t xml:space="preserve"> "</w:t>
      </w:r>
      <w:r w:rsidR="00B3609F" w:rsidRPr="000C4729">
        <w:rPr>
          <w:bCs/>
          <w:iCs/>
          <w:lang w:val="uk-UA"/>
        </w:rPr>
        <w:t>Про ефективне використання державних коштів</w:t>
      </w:r>
      <w:r w:rsidR="00B3609F" w:rsidRPr="000C4729">
        <w:rPr>
          <w:bCs/>
          <w:iCs/>
        </w:rPr>
        <w:t>"</w:t>
      </w:r>
      <w:r w:rsidR="00B3609F" w:rsidRPr="000C4729">
        <w:rPr>
          <w:bCs/>
          <w:iCs/>
          <w:lang w:val="uk-UA"/>
        </w:rPr>
        <w:t xml:space="preserve"> (зі змінами)</w:t>
      </w:r>
      <w:r w:rsidR="000C4729" w:rsidRPr="000C4729">
        <w:rPr>
          <w:bCs/>
          <w:iCs/>
          <w:lang w:val="uk-UA"/>
        </w:rPr>
        <w:t>)</w:t>
      </w:r>
    </w:p>
    <w:p w14:paraId="04FCF1C3" w14:textId="77777777" w:rsidR="006477A2" w:rsidRPr="00C73F98" w:rsidRDefault="006477A2" w:rsidP="00DA16E2">
      <w:pPr>
        <w:pStyle w:val="a3"/>
        <w:jc w:val="right"/>
        <w:rPr>
          <w:i/>
          <w:sz w:val="20"/>
          <w:szCs w:val="20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6378"/>
        <w:gridCol w:w="14"/>
      </w:tblGrid>
      <w:tr w:rsidR="00DA16E2" w:rsidRPr="00FD771A" w14:paraId="2BE2F8D7" w14:textId="77777777" w:rsidTr="00FB361C">
        <w:tc>
          <w:tcPr>
            <w:tcW w:w="9648" w:type="dxa"/>
            <w:gridSpan w:val="4"/>
            <w:shd w:val="clear" w:color="auto" w:fill="auto"/>
          </w:tcPr>
          <w:p w14:paraId="76D36E26" w14:textId="6AE00AE6" w:rsidR="00DA16E2" w:rsidRPr="006477A2" w:rsidRDefault="000C4729" w:rsidP="000C4729">
            <w:pPr>
              <w:spacing w:after="120"/>
              <w:contextualSpacing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Інформація для оприлюднення </w:t>
            </w:r>
            <w:r w:rsidR="00DA16E2" w:rsidRPr="006477A2">
              <w:rPr>
                <w:rFonts w:eastAsia="Calibri"/>
                <w:b/>
                <w:lang w:val="uk-UA" w:eastAsia="en-US"/>
              </w:rPr>
              <w:t>(</w:t>
            </w:r>
            <w:r w:rsidR="006477A2">
              <w:rPr>
                <w:rFonts w:eastAsia="Calibri"/>
                <w:b/>
                <w:lang w:val="uk-UA" w:eastAsia="en-US"/>
              </w:rPr>
              <w:t>ідентифікатор закупівлі</w:t>
            </w:r>
            <w:r w:rsidR="006477A2" w:rsidRPr="00310A24">
              <w:rPr>
                <w:rFonts w:eastAsia="Calibri"/>
                <w:b/>
                <w:lang w:val="uk-UA" w:eastAsia="en-US"/>
              </w:rPr>
              <w:t>:</w:t>
            </w:r>
            <w:r w:rsidR="006477A2">
              <w:rPr>
                <w:rFonts w:eastAsia="Calibri"/>
                <w:b/>
                <w:lang w:val="uk-UA" w:eastAsia="en-US"/>
              </w:rPr>
              <w:t xml:space="preserve"> </w:t>
            </w:r>
            <w:r w:rsidR="00795C01" w:rsidRPr="00795C01">
              <w:rPr>
                <w:rFonts w:eastAsia="Calibri"/>
                <w:b/>
                <w:lang w:val="uk-UA" w:eastAsia="en-US"/>
              </w:rPr>
              <w:t>UA-2023-12-06-001820-a</w:t>
            </w:r>
            <w:r w:rsidR="00DA16E2" w:rsidRPr="000D6041">
              <w:rPr>
                <w:rFonts w:eastAsia="Calibri"/>
                <w:b/>
                <w:lang w:val="uk-UA" w:eastAsia="en-US"/>
              </w:rPr>
              <w:t>)</w:t>
            </w:r>
          </w:p>
          <w:p w14:paraId="28359D5E" w14:textId="77777777" w:rsidR="00DA16E2" w:rsidRPr="00310A24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DA16E2" w:rsidRPr="00310A24" w14:paraId="157FBD6B" w14:textId="77777777" w:rsidTr="00FB361C">
        <w:trPr>
          <w:gridAfter w:val="1"/>
          <w:wAfter w:w="14" w:type="dxa"/>
          <w:trHeight w:val="1210"/>
        </w:trPr>
        <w:tc>
          <w:tcPr>
            <w:tcW w:w="421" w:type="dxa"/>
            <w:shd w:val="clear" w:color="auto" w:fill="auto"/>
          </w:tcPr>
          <w:p w14:paraId="3D7113D7" w14:textId="77777777" w:rsidR="00DA16E2" w:rsidRPr="006477A2" w:rsidRDefault="00DA16E2" w:rsidP="00C104AE">
            <w:pPr>
              <w:rPr>
                <w:lang w:val="uk-UA"/>
              </w:rPr>
            </w:pPr>
            <w:r w:rsidRPr="006477A2">
              <w:rPr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61300BD" w14:textId="77777777" w:rsidR="00DA16E2" w:rsidRDefault="00DA16E2" w:rsidP="00C104AE">
            <w:pPr>
              <w:rPr>
                <w:b/>
                <w:lang w:val="uk-UA"/>
              </w:rPr>
            </w:pPr>
            <w:r w:rsidRPr="006477A2">
              <w:rPr>
                <w:b/>
                <w:lang w:val="uk-UA"/>
              </w:rPr>
              <w:t>Назва предмета закупівлі</w:t>
            </w:r>
          </w:p>
          <w:p w14:paraId="12102024" w14:textId="77777777" w:rsidR="00B3609F" w:rsidRPr="006477A2" w:rsidRDefault="00B3609F" w:rsidP="00C104AE">
            <w:pPr>
              <w:rPr>
                <w:b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0FADB184" w14:textId="1740068F" w:rsidR="00DA16E2" w:rsidRPr="005953A5" w:rsidRDefault="00CA629A" w:rsidP="0020789F">
            <w:pPr>
              <w:pStyle w:val="TableParagraph"/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Багатофункціональні пристрої (БФП);</w:t>
            </w:r>
            <w:r w:rsidRPr="00900227">
              <w:rPr>
                <w:sz w:val="24"/>
                <w:szCs w:val="24"/>
              </w:rPr>
              <w:t xml:space="preserve"> 302</w:t>
            </w:r>
            <w:r>
              <w:rPr>
                <w:sz w:val="24"/>
                <w:szCs w:val="24"/>
              </w:rPr>
              <w:t>30</w:t>
            </w:r>
            <w:r w:rsidRPr="00900227">
              <w:rPr>
                <w:sz w:val="24"/>
                <w:szCs w:val="24"/>
              </w:rPr>
              <w:t>000-</w:t>
            </w:r>
            <w:r>
              <w:rPr>
                <w:sz w:val="24"/>
                <w:szCs w:val="24"/>
              </w:rPr>
              <w:t>0</w:t>
            </w:r>
            <w:r w:rsidRPr="00900227">
              <w:rPr>
                <w:sz w:val="24"/>
                <w:szCs w:val="24"/>
              </w:rPr>
              <w:t xml:space="preserve"> - комп’ю</w:t>
            </w:r>
            <w:r>
              <w:rPr>
                <w:sz w:val="24"/>
                <w:szCs w:val="24"/>
              </w:rPr>
              <w:t>терне обладнання</w:t>
            </w:r>
            <w:r w:rsidRPr="00900227">
              <w:rPr>
                <w:sz w:val="24"/>
                <w:szCs w:val="24"/>
              </w:rPr>
              <w:t>, відповідний код 3023</w:t>
            </w:r>
            <w:r>
              <w:rPr>
                <w:sz w:val="24"/>
                <w:szCs w:val="24"/>
              </w:rPr>
              <w:t>211</w:t>
            </w:r>
            <w:r w:rsidRPr="00900227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8</w:t>
            </w:r>
            <w:r w:rsidRPr="00900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00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лазерні принтери</w:t>
            </w:r>
            <w:r w:rsidRPr="00900227">
              <w:rPr>
                <w:sz w:val="24"/>
                <w:szCs w:val="24"/>
              </w:rPr>
              <w:t xml:space="preserve"> за ДК 021:2015 Єдиного закупівельного словника</w:t>
            </w:r>
          </w:p>
        </w:tc>
      </w:tr>
      <w:tr w:rsidR="00DA16E2" w:rsidRPr="009B68B4" w14:paraId="429D5089" w14:textId="77777777" w:rsidTr="00FB361C">
        <w:trPr>
          <w:gridAfter w:val="1"/>
          <w:wAfter w:w="14" w:type="dxa"/>
        </w:trPr>
        <w:tc>
          <w:tcPr>
            <w:tcW w:w="421" w:type="dxa"/>
            <w:shd w:val="clear" w:color="auto" w:fill="auto"/>
          </w:tcPr>
          <w:p w14:paraId="609268A4" w14:textId="77777777" w:rsidR="00DA16E2" w:rsidRPr="006477A2" w:rsidRDefault="00DA16E2" w:rsidP="00C104AE">
            <w:pPr>
              <w:rPr>
                <w:lang w:val="uk-UA"/>
              </w:rPr>
            </w:pPr>
            <w:r w:rsidRPr="006477A2">
              <w:rPr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BC55350" w14:textId="77777777" w:rsidR="00DA16E2" w:rsidRDefault="00DA16E2" w:rsidP="00C104AE">
            <w:pPr>
              <w:rPr>
                <w:b/>
                <w:lang w:val="uk-UA"/>
              </w:rPr>
            </w:pPr>
            <w:r w:rsidRPr="006477A2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0C1A07F2" w14:textId="77777777" w:rsidR="00B3609F" w:rsidRPr="006477A2" w:rsidRDefault="00B3609F" w:rsidP="00C104AE">
            <w:pPr>
              <w:rPr>
                <w:b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47F6733A" w14:textId="3C6FE90A" w:rsidR="009A2021" w:rsidRPr="009B68B4" w:rsidRDefault="009A2021" w:rsidP="009A2021">
            <w:pPr>
              <w:ind w:firstLine="312"/>
              <w:jc w:val="both"/>
              <w:rPr>
                <w:lang w:val="uk-UA"/>
              </w:rPr>
            </w:pPr>
            <w:r w:rsidRPr="009B68B4">
              <w:rPr>
                <w:lang w:val="uk-UA"/>
              </w:rPr>
              <w:t>Якісні та технічні характеристики визначені з урах</w:t>
            </w:r>
            <w:r w:rsidR="00795C01">
              <w:rPr>
                <w:lang w:val="uk-UA"/>
              </w:rPr>
              <w:t>уванням реальних потреб замовника</w:t>
            </w:r>
            <w:r w:rsidRPr="009B68B4">
              <w:rPr>
                <w:lang w:val="uk-UA"/>
              </w:rPr>
              <w:t xml:space="preserve"> та оптимального співвідношення ціни та якості. </w:t>
            </w:r>
          </w:p>
          <w:p w14:paraId="54AF5308" w14:textId="195AA528" w:rsidR="009A2021" w:rsidRPr="00860BD3" w:rsidRDefault="009A2021" w:rsidP="009A2021">
            <w:pPr>
              <w:ind w:firstLine="315"/>
              <w:jc w:val="both"/>
              <w:rPr>
                <w:lang w:val="uk-UA"/>
              </w:rPr>
            </w:pPr>
            <w:r w:rsidRPr="00860BD3">
              <w:rPr>
                <w:lang w:val="uk-UA"/>
              </w:rPr>
              <w:t>Внаслідок швидкого розвитку інформаційних технологій постійно зростають технічні вимоги до</w:t>
            </w:r>
            <w:r>
              <w:rPr>
                <w:lang w:val="uk-UA"/>
              </w:rPr>
              <w:t xml:space="preserve"> комп’ютерної техніки, у результаті</w:t>
            </w:r>
            <w:r w:rsidRPr="00860BD3">
              <w:rPr>
                <w:lang w:val="uk-UA"/>
              </w:rPr>
              <w:t xml:space="preserve"> чого комп’ютерна техніка морально старіє</w:t>
            </w:r>
            <w:r w:rsidR="00A56E39">
              <w:rPr>
                <w:lang w:val="uk-UA"/>
              </w:rPr>
              <w:t>, ла</w:t>
            </w:r>
            <w:bookmarkStart w:id="0" w:name="_GoBack"/>
            <w:bookmarkEnd w:id="0"/>
            <w:r w:rsidR="00795C01">
              <w:rPr>
                <w:lang w:val="uk-UA"/>
              </w:rPr>
              <w:t>мається</w:t>
            </w:r>
            <w:r w:rsidRPr="00860BD3">
              <w:rPr>
                <w:lang w:val="uk-UA"/>
              </w:rPr>
              <w:t xml:space="preserve"> та стає непридатною для подальшої експлуатації. </w:t>
            </w:r>
          </w:p>
          <w:p w14:paraId="2FC3003F" w14:textId="7ED6E8BE" w:rsidR="004A3FFE" w:rsidRDefault="009A2021" w:rsidP="004A3FFE">
            <w:pPr>
              <w:pStyle w:val="2"/>
              <w:shd w:val="clear" w:color="auto" w:fill="FFFFFF"/>
              <w:spacing w:before="0"/>
              <w:ind w:firstLine="312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B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 зв’язку з </w:t>
            </w:r>
            <w:r w:rsidR="002458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службовою необхідністю</w:t>
            </w:r>
            <w:r w:rsidRPr="00860B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виникла </w:t>
            </w:r>
            <w:r w:rsidR="002458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потреба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забезпечені</w:t>
            </w:r>
            <w:r w:rsidRPr="00860B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працівників </w:t>
            </w:r>
            <w:r w:rsidR="002458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багатофункціональним</w:t>
            </w:r>
            <w:r w:rsidR="000E63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и</w:t>
            </w:r>
            <w:r w:rsidR="002458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пристро</w:t>
            </w:r>
            <w:r w:rsidR="000E63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я</w:t>
            </w:r>
            <w:r w:rsidR="002458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</w:t>
            </w:r>
            <w:r w:rsidR="000E63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и (з ч/б друком та з функцією кольорового друку)</w:t>
            </w:r>
            <w:r w:rsidR="004A3F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A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системними можливостями, достатніми для виконання поставлених перед структурними підрозділами завдань. </w:t>
            </w:r>
          </w:p>
          <w:p w14:paraId="62EC162C" w14:textId="1E045FF4" w:rsidR="009A2021" w:rsidRPr="004A3FFE" w:rsidRDefault="009A2021" w:rsidP="004A3FFE">
            <w:pPr>
              <w:pStyle w:val="2"/>
              <w:shd w:val="clear" w:color="auto" w:fill="FFFFFF"/>
              <w:spacing w:before="0"/>
              <w:ind w:firstLine="31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A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Виходячи з вищезазначеного, для забезпечення потреб ДСА України та враховуючи рекомендовані вимоги до комп’ютерної техніки</w:t>
            </w:r>
            <w:r w:rsidR="007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4A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необхідно закупити </w:t>
            </w:r>
            <w:r w:rsidR="004A3FFE" w:rsidRPr="004A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багатофункціональн</w:t>
            </w:r>
            <w:r w:rsidR="00B7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="004A3FFE" w:rsidRPr="004A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пристр</w:t>
            </w:r>
            <w:r w:rsidR="00B7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ої</w:t>
            </w:r>
            <w:r w:rsidRPr="004A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15358E35" w14:textId="7CA5AD45" w:rsidR="00DA16E2" w:rsidRPr="009B68B4" w:rsidRDefault="009A2021" w:rsidP="004A3FFE">
            <w:pPr>
              <w:ind w:firstLine="312"/>
              <w:jc w:val="both"/>
              <w:rPr>
                <w:lang w:val="uk-UA"/>
              </w:rPr>
            </w:pPr>
            <w:r w:rsidRPr="004A3FFE">
              <w:rPr>
                <w:color w:val="000000" w:themeColor="text1"/>
                <w:lang w:val="uk-UA"/>
              </w:rPr>
              <w:t xml:space="preserve">Технічні та якісні характеристики предмета </w:t>
            </w:r>
            <w:r w:rsidRPr="00E57E8F">
              <w:rPr>
                <w:lang w:val="uk-UA"/>
              </w:rPr>
              <w:t>закупівлі</w:t>
            </w:r>
            <w:r>
              <w:rPr>
                <w:lang w:val="uk-UA"/>
              </w:rPr>
              <w:t>,</w:t>
            </w:r>
            <w:r w:rsidRPr="00E57E8F">
              <w:rPr>
                <w:lang w:val="uk-UA"/>
              </w:rPr>
              <w:t xml:space="preserve"> наведені у додатку </w:t>
            </w:r>
            <w:r w:rsidR="00795C01">
              <w:rPr>
                <w:lang w:val="uk-UA"/>
              </w:rPr>
              <w:t xml:space="preserve">2 </w:t>
            </w:r>
            <w:r w:rsidRPr="00E57E8F">
              <w:rPr>
                <w:lang w:val="uk-UA"/>
              </w:rPr>
              <w:t>до тендерної документації, де конкретизується перелік необхідних характеристик зазначеного товару</w:t>
            </w:r>
            <w:r>
              <w:rPr>
                <w:lang w:val="uk-UA"/>
              </w:rPr>
              <w:t xml:space="preserve"> </w:t>
            </w:r>
            <w:r w:rsidRPr="00E57E8F">
              <w:rPr>
                <w:lang w:val="uk-UA"/>
              </w:rPr>
              <w:t>та вимоги щодо характеристик та  якості товару.</w:t>
            </w:r>
          </w:p>
        </w:tc>
      </w:tr>
      <w:tr w:rsidR="00DA16E2" w:rsidRPr="00A56E39" w14:paraId="3264B5E7" w14:textId="77777777" w:rsidTr="00FB361C">
        <w:trPr>
          <w:gridAfter w:val="1"/>
          <w:wAfter w:w="14" w:type="dxa"/>
        </w:trPr>
        <w:tc>
          <w:tcPr>
            <w:tcW w:w="421" w:type="dxa"/>
            <w:shd w:val="clear" w:color="auto" w:fill="auto"/>
          </w:tcPr>
          <w:p w14:paraId="282763F9" w14:textId="77777777" w:rsidR="00DA16E2" w:rsidRPr="006477A2" w:rsidRDefault="00DA16E2" w:rsidP="00C104AE">
            <w:pPr>
              <w:rPr>
                <w:lang w:val="uk-UA"/>
              </w:rPr>
            </w:pPr>
            <w:r w:rsidRPr="006477A2">
              <w:rPr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A3316E2" w14:textId="77777777" w:rsidR="00DA16E2" w:rsidRPr="001D45D2" w:rsidRDefault="00DA16E2" w:rsidP="00C104AE">
            <w:pPr>
              <w:rPr>
                <w:b/>
                <w:lang w:val="uk-UA"/>
              </w:rPr>
            </w:pPr>
            <w:r w:rsidRPr="001D45D2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6501A441" w14:textId="77777777" w:rsidR="00B3609F" w:rsidRPr="00767F6F" w:rsidRDefault="00B3609F" w:rsidP="00C104A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0B074EBF" w14:textId="56DE1470" w:rsidR="00DA16E2" w:rsidRPr="00DB5F0A" w:rsidRDefault="00AD3B4C" w:rsidP="00DB5F0A">
            <w:pPr>
              <w:tabs>
                <w:tab w:val="left" w:pos="1134"/>
              </w:tabs>
              <w:ind w:firstLine="312"/>
              <w:jc w:val="both"/>
              <w:rPr>
                <w:rFonts w:eastAsia="Calibri"/>
                <w:lang w:val="uk-UA" w:eastAsia="en-US"/>
              </w:rPr>
            </w:pPr>
            <w:r>
              <w:rPr>
                <w:b/>
                <w:bCs/>
                <w:lang w:val="uk-UA"/>
              </w:rPr>
              <w:t>3</w:t>
            </w:r>
            <w:r w:rsidR="004C3DE3">
              <w:rPr>
                <w:b/>
                <w:bCs/>
                <w:lang w:val="uk-UA"/>
              </w:rPr>
              <w:t>75</w:t>
            </w:r>
            <w:r w:rsidR="009B68B4" w:rsidRPr="00086BC2">
              <w:rPr>
                <w:b/>
                <w:bCs/>
                <w:lang w:val="uk-UA"/>
              </w:rPr>
              <w:t xml:space="preserve"> </w:t>
            </w:r>
            <w:r w:rsidR="004C3DE3">
              <w:rPr>
                <w:b/>
                <w:bCs/>
                <w:lang w:val="uk-UA"/>
              </w:rPr>
              <w:t>900</w:t>
            </w:r>
            <w:r w:rsidR="00A83156" w:rsidRPr="00086BC2">
              <w:rPr>
                <w:b/>
                <w:bCs/>
                <w:lang w:val="uk-UA"/>
              </w:rPr>
              <w:t xml:space="preserve">,00 </w:t>
            </w:r>
            <w:r w:rsidR="00A83156" w:rsidRPr="00086BC2">
              <w:rPr>
                <w:b/>
                <w:bCs/>
                <w:iCs/>
                <w:lang w:val="uk-UA"/>
              </w:rPr>
              <w:t>(</w:t>
            </w:r>
            <w:r>
              <w:rPr>
                <w:b/>
                <w:bCs/>
                <w:iCs/>
                <w:lang w:val="uk-UA"/>
              </w:rPr>
              <w:t>три</w:t>
            </w:r>
            <w:r w:rsidR="004C3DE3">
              <w:rPr>
                <w:b/>
                <w:bCs/>
                <w:iCs/>
                <w:lang w:val="uk-UA"/>
              </w:rPr>
              <w:t>ста сімдесят п’ять</w:t>
            </w:r>
            <w:r w:rsidR="003976DF">
              <w:rPr>
                <w:b/>
                <w:bCs/>
                <w:iCs/>
                <w:lang w:val="uk-UA"/>
              </w:rPr>
              <w:t xml:space="preserve"> </w:t>
            </w:r>
            <w:r w:rsidR="00A83156" w:rsidRPr="00086BC2">
              <w:rPr>
                <w:b/>
                <w:bCs/>
                <w:iCs/>
                <w:lang w:val="uk-UA"/>
              </w:rPr>
              <w:t xml:space="preserve">тисяч </w:t>
            </w:r>
            <w:r w:rsidR="004C3DE3" w:rsidRPr="004C3DE3">
              <w:rPr>
                <w:b/>
                <w:bCs/>
                <w:iCs/>
                <w:lang w:val="uk-UA"/>
              </w:rPr>
              <w:t>де</w:t>
            </w:r>
            <w:r w:rsidR="004C3DE3">
              <w:rPr>
                <w:b/>
                <w:bCs/>
                <w:iCs/>
                <w:lang w:val="uk-UA"/>
              </w:rPr>
              <w:t>в’ят</w:t>
            </w:r>
            <w:r>
              <w:rPr>
                <w:b/>
                <w:bCs/>
                <w:iCs/>
                <w:lang w:val="uk-UA"/>
              </w:rPr>
              <w:t xml:space="preserve">сот </w:t>
            </w:r>
            <w:r w:rsidR="00A83156" w:rsidRPr="00086BC2">
              <w:rPr>
                <w:b/>
                <w:bCs/>
                <w:iCs/>
                <w:lang w:val="uk-UA"/>
              </w:rPr>
              <w:t>грив</w:t>
            </w:r>
            <w:r w:rsidR="004C3DE3">
              <w:rPr>
                <w:b/>
                <w:bCs/>
                <w:iCs/>
                <w:lang w:val="uk-UA"/>
              </w:rPr>
              <w:t>е</w:t>
            </w:r>
            <w:r w:rsidR="00A83156" w:rsidRPr="00086BC2">
              <w:rPr>
                <w:b/>
                <w:bCs/>
                <w:iCs/>
                <w:lang w:val="uk-UA"/>
              </w:rPr>
              <w:t>н</w:t>
            </w:r>
            <w:r w:rsidR="004C3DE3">
              <w:rPr>
                <w:b/>
                <w:bCs/>
                <w:iCs/>
                <w:lang w:val="uk-UA"/>
              </w:rPr>
              <w:t>ь</w:t>
            </w:r>
            <w:r w:rsidR="00A83156" w:rsidRPr="00086BC2">
              <w:rPr>
                <w:b/>
                <w:bCs/>
                <w:iCs/>
                <w:lang w:val="uk-UA"/>
              </w:rPr>
              <w:t xml:space="preserve"> 00 коп</w:t>
            </w:r>
            <w:r w:rsidR="009A2021">
              <w:rPr>
                <w:b/>
                <w:bCs/>
                <w:iCs/>
                <w:lang w:val="uk-UA"/>
              </w:rPr>
              <w:t>ійок</w:t>
            </w:r>
            <w:r w:rsidR="00A83156" w:rsidRPr="00086BC2">
              <w:rPr>
                <w:b/>
                <w:bCs/>
                <w:iCs/>
                <w:lang w:val="uk-UA"/>
              </w:rPr>
              <w:t>) грн. з урахуванням ПДВ.</w:t>
            </w:r>
            <w:r w:rsidR="00C25812" w:rsidRPr="00DB5F0A">
              <w:rPr>
                <w:lang w:val="uk-UA"/>
              </w:rPr>
              <w:t xml:space="preserve"> </w:t>
            </w:r>
            <w:r w:rsidR="00DB5F0A" w:rsidRPr="00DB5F0A">
              <w:rPr>
                <w:lang w:val="uk-UA"/>
              </w:rPr>
              <w:t>Розмір очікуваної вартості предмета закупівлі визначено відповідно до пункту 1 частини 1 розділу ІІІ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 та</w:t>
            </w:r>
            <w:r w:rsidR="00520F43">
              <w:rPr>
                <w:lang w:val="uk-UA"/>
              </w:rPr>
              <w:t xml:space="preserve"> враховуючи</w:t>
            </w:r>
            <w:r w:rsidR="00DB5F0A" w:rsidRPr="00DB5F0A">
              <w:rPr>
                <w:lang w:val="uk-UA"/>
              </w:rPr>
              <w:t xml:space="preserve"> граничн</w:t>
            </w:r>
            <w:r w:rsidR="00520F43">
              <w:rPr>
                <w:lang w:val="uk-UA"/>
              </w:rPr>
              <w:t>і</w:t>
            </w:r>
            <w:r w:rsidR="00DB5F0A" w:rsidRPr="00DB5F0A">
              <w:rPr>
                <w:lang w:val="uk-UA"/>
              </w:rPr>
              <w:t xml:space="preserve"> сум</w:t>
            </w:r>
            <w:r w:rsidR="00520F43">
              <w:rPr>
                <w:lang w:val="uk-UA"/>
              </w:rPr>
              <w:t>и</w:t>
            </w:r>
            <w:r w:rsidR="00DB5F0A" w:rsidRPr="00DB5F0A">
              <w:rPr>
                <w:lang w:val="uk-UA"/>
              </w:rPr>
              <w:t xml:space="preserve"> витрат на придбання обладнання відповідно до Постанови Кабінету міністрів України від 04.04.2001</w:t>
            </w:r>
            <w:r w:rsidR="00520F43">
              <w:rPr>
                <w:lang w:val="uk-UA"/>
              </w:rPr>
              <w:t xml:space="preserve"> </w:t>
            </w:r>
            <w:r w:rsidR="00DB5F0A" w:rsidRPr="00DB5F0A">
              <w:rPr>
                <w:lang w:val="uk-UA"/>
              </w:rPr>
              <w:t>№ 332 із змінами</w:t>
            </w:r>
            <w:r w:rsidR="00DD449A">
              <w:rPr>
                <w:lang w:val="uk-UA"/>
              </w:rPr>
              <w:t>.</w:t>
            </w:r>
          </w:p>
        </w:tc>
      </w:tr>
    </w:tbl>
    <w:p w14:paraId="5CA32174" w14:textId="77777777" w:rsidR="00BE718D" w:rsidRPr="002A1E94" w:rsidRDefault="00BE718D" w:rsidP="00DA16E2">
      <w:pPr>
        <w:jc w:val="both"/>
        <w:rPr>
          <w:lang w:val="uk-UA"/>
        </w:rPr>
      </w:pPr>
    </w:p>
    <w:sectPr w:rsidR="00BE718D" w:rsidRPr="002A1E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5922"/>
    <w:multiLevelType w:val="hybridMultilevel"/>
    <w:tmpl w:val="7B061B6E"/>
    <w:lvl w:ilvl="0" w:tplc="D7824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30C59"/>
    <w:multiLevelType w:val="hybridMultilevel"/>
    <w:tmpl w:val="297AA31E"/>
    <w:lvl w:ilvl="0" w:tplc="1E643A24">
      <w:start w:val="10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0BD5F6E"/>
    <w:multiLevelType w:val="hybridMultilevel"/>
    <w:tmpl w:val="B5947F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40DCD"/>
    <w:rsid w:val="00050085"/>
    <w:rsid w:val="0005441E"/>
    <w:rsid w:val="00060925"/>
    <w:rsid w:val="000814BC"/>
    <w:rsid w:val="00086BC2"/>
    <w:rsid w:val="00091F21"/>
    <w:rsid w:val="000A54C9"/>
    <w:rsid w:val="000B3C40"/>
    <w:rsid w:val="000C4729"/>
    <w:rsid w:val="000D6041"/>
    <w:rsid w:val="000E63B4"/>
    <w:rsid w:val="001244D3"/>
    <w:rsid w:val="00135927"/>
    <w:rsid w:val="001546BC"/>
    <w:rsid w:val="001843A2"/>
    <w:rsid w:val="001D45D2"/>
    <w:rsid w:val="001E0AC3"/>
    <w:rsid w:val="001E21D0"/>
    <w:rsid w:val="0020789F"/>
    <w:rsid w:val="00213031"/>
    <w:rsid w:val="002320B1"/>
    <w:rsid w:val="0024582D"/>
    <w:rsid w:val="002856A4"/>
    <w:rsid w:val="002873D9"/>
    <w:rsid w:val="002A1E94"/>
    <w:rsid w:val="002F18E9"/>
    <w:rsid w:val="00310A24"/>
    <w:rsid w:val="00316C5D"/>
    <w:rsid w:val="00356904"/>
    <w:rsid w:val="00391EA7"/>
    <w:rsid w:val="00394842"/>
    <w:rsid w:val="003976DF"/>
    <w:rsid w:val="003A47A7"/>
    <w:rsid w:val="00447EC1"/>
    <w:rsid w:val="00473AF6"/>
    <w:rsid w:val="004A3FFE"/>
    <w:rsid w:val="004C3DE3"/>
    <w:rsid w:val="00520F43"/>
    <w:rsid w:val="005354A3"/>
    <w:rsid w:val="005953A5"/>
    <w:rsid w:val="005B31E2"/>
    <w:rsid w:val="006477A2"/>
    <w:rsid w:val="006712F3"/>
    <w:rsid w:val="0067175D"/>
    <w:rsid w:val="00710BB5"/>
    <w:rsid w:val="00766E83"/>
    <w:rsid w:val="00767F6F"/>
    <w:rsid w:val="00795C01"/>
    <w:rsid w:val="007E686C"/>
    <w:rsid w:val="008B6C6D"/>
    <w:rsid w:val="009350F6"/>
    <w:rsid w:val="00945E2B"/>
    <w:rsid w:val="00963ED3"/>
    <w:rsid w:val="009A2021"/>
    <w:rsid w:val="009B68B4"/>
    <w:rsid w:val="009F044F"/>
    <w:rsid w:val="009F33C6"/>
    <w:rsid w:val="00A462D1"/>
    <w:rsid w:val="00A56E39"/>
    <w:rsid w:val="00A83156"/>
    <w:rsid w:val="00A960AF"/>
    <w:rsid w:val="00AB13B9"/>
    <w:rsid w:val="00AD3B4C"/>
    <w:rsid w:val="00AF5029"/>
    <w:rsid w:val="00B02835"/>
    <w:rsid w:val="00B3609F"/>
    <w:rsid w:val="00B77496"/>
    <w:rsid w:val="00BA327F"/>
    <w:rsid w:val="00BE718D"/>
    <w:rsid w:val="00C24BAE"/>
    <w:rsid w:val="00C25812"/>
    <w:rsid w:val="00C737C9"/>
    <w:rsid w:val="00C82228"/>
    <w:rsid w:val="00CA2AD6"/>
    <w:rsid w:val="00CA5F5A"/>
    <w:rsid w:val="00CA629A"/>
    <w:rsid w:val="00D039A8"/>
    <w:rsid w:val="00D4565A"/>
    <w:rsid w:val="00D54877"/>
    <w:rsid w:val="00DA16E2"/>
    <w:rsid w:val="00DB5F0A"/>
    <w:rsid w:val="00DD449A"/>
    <w:rsid w:val="00DE09DA"/>
    <w:rsid w:val="00E0042D"/>
    <w:rsid w:val="00E54877"/>
    <w:rsid w:val="00E57E8F"/>
    <w:rsid w:val="00EC567E"/>
    <w:rsid w:val="00ED0075"/>
    <w:rsid w:val="00F254BA"/>
    <w:rsid w:val="00F43919"/>
    <w:rsid w:val="00F571DD"/>
    <w:rsid w:val="00F82753"/>
    <w:rsid w:val="00FB361C"/>
    <w:rsid w:val="00FC2E69"/>
    <w:rsid w:val="00FC6F6C"/>
    <w:rsid w:val="00FD6CF2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B333"/>
  <w15:chartTrackingRefBased/>
  <w15:docId w15:val="{B25D2471-0FBB-4B39-953B-772D01A7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20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,Numbered List,Bullet Number,Bullet 1,Use Case List Paragraph,lp1,lp11,List Paragraph11"/>
    <w:basedOn w:val="a"/>
    <w:link w:val="a4"/>
    <w:uiPriority w:val="34"/>
    <w:qFormat/>
    <w:rsid w:val="00DA1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4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4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0">
    <w:name w:val="rvts0"/>
    <w:basedOn w:val="a0"/>
    <w:rsid w:val="00391EA7"/>
  </w:style>
  <w:style w:type="character" w:styleId="a7">
    <w:name w:val="Hyperlink"/>
    <w:uiPriority w:val="99"/>
    <w:semiHidden/>
    <w:unhideWhenUsed/>
    <w:rsid w:val="00391EA7"/>
    <w:rPr>
      <w:color w:val="0000FF"/>
      <w:u w:val="single"/>
    </w:rPr>
  </w:style>
  <w:style w:type="character" w:customStyle="1" w:styleId="a4">
    <w:name w:val="Абзац списка Знак"/>
    <w:aliases w:val="Список уровня 2 Знак,Elenco Normale Знак,название табл/рис Знак,Chapter10 Знак,Numbered List Знак,Bullet Number Знак,Bullet 1 Знак,Use Case List Paragraph Знак,lp1 Знак,lp11 Знак,List Paragraph11 Знак"/>
    <w:link w:val="a3"/>
    <w:uiPriority w:val="34"/>
    <w:locked/>
    <w:rsid w:val="001D4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B361C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9A20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4998-A23E-4841-A916-4F26155C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Шпильова Тетяна Володимирівна</cp:lastModifiedBy>
  <cp:revision>31</cp:revision>
  <cp:lastPrinted>2023-12-04T14:13:00Z</cp:lastPrinted>
  <dcterms:created xsi:type="dcterms:W3CDTF">2023-11-27T07:13:00Z</dcterms:created>
  <dcterms:modified xsi:type="dcterms:W3CDTF">2023-12-07T10:29:00Z</dcterms:modified>
</cp:coreProperties>
</file>